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6569A" w14:textId="4D458D05" w:rsidR="00C200D2" w:rsidRDefault="00B145CB" w:rsidP="009E0D59">
      <w:pPr>
        <w:pStyle w:val="StandardWeb"/>
        <w:shd w:val="clear" w:color="auto" w:fill="FFFFFF"/>
        <w:rPr>
          <w:rFonts w:asciiTheme="minorHAnsi" w:hAnsiTheme="minorHAnsi" w:cstheme="minorHAnsi"/>
          <w:b/>
          <w:bCs/>
        </w:rPr>
      </w:pPr>
      <w:r>
        <w:rPr>
          <w:rFonts w:asciiTheme="minorHAnsi" w:hAnsiTheme="minorHAnsi" w:cstheme="minorHAnsi"/>
          <w:b/>
          <w:bCs/>
        </w:rPr>
        <w:t>R</w:t>
      </w:r>
      <w:r w:rsidR="000151AA">
        <w:rPr>
          <w:rFonts w:asciiTheme="minorHAnsi" w:hAnsiTheme="minorHAnsi" w:cstheme="minorHAnsi"/>
          <w:b/>
          <w:bCs/>
        </w:rPr>
        <w:t>&amp;</w:t>
      </w:r>
      <w:r>
        <w:rPr>
          <w:rFonts w:asciiTheme="minorHAnsi" w:hAnsiTheme="minorHAnsi" w:cstheme="minorHAnsi"/>
          <w:b/>
          <w:bCs/>
        </w:rPr>
        <w:t xml:space="preserve">P PRODUCTIONS WIRD ZU </w:t>
      </w:r>
      <w:r w:rsidR="008049E8" w:rsidRPr="00A00FF6">
        <w:rPr>
          <w:rFonts w:asciiTheme="minorHAnsi" w:hAnsiTheme="minorHAnsi" w:cstheme="minorHAnsi"/>
          <w:b/>
          <w:bCs/>
        </w:rPr>
        <w:t>POOL</w:t>
      </w:r>
      <w:r w:rsidR="006A7943" w:rsidRPr="00A00FF6">
        <w:rPr>
          <w:rFonts w:asciiTheme="minorHAnsi" w:hAnsiTheme="minorHAnsi" w:cstheme="minorHAnsi"/>
          <w:b/>
          <w:bCs/>
        </w:rPr>
        <w:t xml:space="preserve">GROUP: </w:t>
      </w:r>
    </w:p>
    <w:p w14:paraId="28B9E3FB" w14:textId="4EE85449" w:rsidR="00C81AA9" w:rsidRPr="00A00FF6" w:rsidRDefault="00A00FF6" w:rsidP="009E0D59">
      <w:pPr>
        <w:pStyle w:val="StandardWeb"/>
        <w:shd w:val="clear" w:color="auto" w:fill="FFFFFF"/>
        <w:rPr>
          <w:rFonts w:asciiTheme="minorHAnsi" w:hAnsiTheme="minorHAnsi" w:cstheme="minorHAnsi"/>
          <w:b/>
          <w:bCs/>
        </w:rPr>
      </w:pPr>
      <w:r w:rsidRPr="00A00FF6">
        <w:rPr>
          <w:rFonts w:asciiTheme="minorHAnsi" w:hAnsiTheme="minorHAnsi" w:cstheme="minorHAnsi"/>
          <w:b/>
          <w:bCs/>
        </w:rPr>
        <w:t xml:space="preserve">FLEXIBLE MÖGLICHKEITEN </w:t>
      </w:r>
      <w:r w:rsidR="00B35E51">
        <w:rPr>
          <w:rFonts w:asciiTheme="minorHAnsi" w:hAnsiTheme="minorHAnsi" w:cstheme="minorHAnsi"/>
          <w:b/>
          <w:bCs/>
        </w:rPr>
        <w:t xml:space="preserve">ZUR INZENIERUNG VON EVENTS </w:t>
      </w:r>
      <w:r w:rsidRPr="00A00FF6">
        <w:rPr>
          <w:rFonts w:asciiTheme="minorHAnsi" w:hAnsiTheme="minorHAnsi" w:cstheme="minorHAnsi"/>
          <w:b/>
          <w:bCs/>
        </w:rPr>
        <w:t xml:space="preserve">IM SÜDEN </w:t>
      </w:r>
      <w:r w:rsidR="00132597">
        <w:rPr>
          <w:rFonts w:asciiTheme="minorHAnsi" w:hAnsiTheme="minorHAnsi" w:cstheme="minorHAnsi"/>
          <w:b/>
          <w:bCs/>
        </w:rPr>
        <w:t xml:space="preserve">DEUTSCHLANDS </w:t>
      </w:r>
    </w:p>
    <w:p w14:paraId="0B38A925" w14:textId="226522DF" w:rsidR="00C81AA9" w:rsidRDefault="00C81AA9" w:rsidP="00F97349">
      <w:pPr>
        <w:pStyle w:val="KeinLeerraum"/>
        <w:rPr>
          <w:rFonts w:asciiTheme="minorHAnsi" w:hAnsiTheme="minorHAnsi" w:cstheme="minorHAnsi"/>
        </w:rPr>
      </w:pPr>
    </w:p>
    <w:p w14:paraId="1CF77F15" w14:textId="77777777" w:rsidR="00C200D2" w:rsidRPr="00A00FF6" w:rsidRDefault="00C200D2" w:rsidP="00F97349">
      <w:pPr>
        <w:pStyle w:val="KeinLeerraum"/>
        <w:rPr>
          <w:rFonts w:asciiTheme="minorHAnsi" w:hAnsiTheme="minorHAnsi" w:cstheme="minorHAnsi"/>
        </w:rPr>
      </w:pPr>
    </w:p>
    <w:p w14:paraId="436D847C" w14:textId="3C2E78F7" w:rsidR="00F521A4" w:rsidRDefault="00981AF4" w:rsidP="00D566F2">
      <w:pPr>
        <w:pStyle w:val="StandardWeb"/>
        <w:shd w:val="clear" w:color="auto" w:fill="FFFFFF"/>
        <w:spacing w:after="0" w:line="300" w:lineRule="auto"/>
        <w:rPr>
          <w:rFonts w:asciiTheme="minorHAnsi" w:hAnsiTheme="minorHAnsi" w:cstheme="minorHAnsi"/>
        </w:rPr>
      </w:pPr>
      <w:r w:rsidRPr="00A00FF6">
        <w:rPr>
          <w:rFonts w:asciiTheme="minorHAnsi" w:hAnsiTheme="minorHAnsi" w:cstheme="minorHAnsi"/>
          <w:b/>
          <w:bCs/>
        </w:rPr>
        <w:t>Waiblingen</w:t>
      </w:r>
      <w:r w:rsidR="00D566F2" w:rsidRPr="00A00FF6">
        <w:rPr>
          <w:rFonts w:asciiTheme="minorHAnsi" w:hAnsiTheme="minorHAnsi" w:cstheme="minorHAnsi"/>
          <w:b/>
          <w:bCs/>
        </w:rPr>
        <w:t xml:space="preserve">, </w:t>
      </w:r>
      <w:r w:rsidR="006650E2" w:rsidRPr="00A00FF6">
        <w:rPr>
          <w:rFonts w:asciiTheme="minorHAnsi" w:hAnsiTheme="minorHAnsi" w:cstheme="minorHAnsi"/>
          <w:b/>
          <w:bCs/>
        </w:rPr>
        <w:t>Emsdetten</w:t>
      </w:r>
      <w:r w:rsidR="00DC4F68" w:rsidRPr="00A00FF6">
        <w:rPr>
          <w:rFonts w:asciiTheme="minorHAnsi" w:hAnsiTheme="minorHAnsi" w:cstheme="minorHAnsi"/>
          <w:b/>
          <w:bCs/>
        </w:rPr>
        <w:t xml:space="preserve"> </w:t>
      </w:r>
      <w:r w:rsidR="001C48B6">
        <w:rPr>
          <w:rFonts w:asciiTheme="minorHAnsi" w:hAnsiTheme="minorHAnsi" w:cstheme="minorHAnsi"/>
          <w:b/>
          <w:bCs/>
        </w:rPr>
        <w:t>30</w:t>
      </w:r>
      <w:r w:rsidR="00CE30B3" w:rsidRPr="00A00FF6">
        <w:rPr>
          <w:rFonts w:asciiTheme="minorHAnsi" w:hAnsiTheme="minorHAnsi" w:cstheme="minorHAnsi"/>
          <w:b/>
          <w:bCs/>
        </w:rPr>
        <w:t>.0</w:t>
      </w:r>
      <w:r w:rsidR="00D566F2" w:rsidRPr="00A00FF6">
        <w:rPr>
          <w:rFonts w:asciiTheme="minorHAnsi" w:hAnsiTheme="minorHAnsi" w:cstheme="minorHAnsi"/>
          <w:b/>
          <w:bCs/>
        </w:rPr>
        <w:t>4</w:t>
      </w:r>
      <w:r w:rsidR="00CE30B3" w:rsidRPr="00A00FF6">
        <w:rPr>
          <w:rFonts w:asciiTheme="minorHAnsi" w:hAnsiTheme="minorHAnsi" w:cstheme="minorHAnsi"/>
          <w:b/>
          <w:bCs/>
        </w:rPr>
        <w:t>.</w:t>
      </w:r>
      <w:r w:rsidR="00DC4F68" w:rsidRPr="00A00FF6">
        <w:rPr>
          <w:rFonts w:asciiTheme="minorHAnsi" w:hAnsiTheme="minorHAnsi" w:cstheme="minorHAnsi"/>
          <w:b/>
          <w:bCs/>
        </w:rPr>
        <w:t>202</w:t>
      </w:r>
      <w:r w:rsidR="00CE30B3" w:rsidRPr="00A00FF6">
        <w:rPr>
          <w:rFonts w:asciiTheme="minorHAnsi" w:hAnsiTheme="minorHAnsi" w:cstheme="minorHAnsi"/>
          <w:b/>
          <w:bCs/>
        </w:rPr>
        <w:t>1</w:t>
      </w:r>
      <w:r w:rsidR="00DC4F68" w:rsidRPr="00A00FF6">
        <w:rPr>
          <w:rFonts w:asciiTheme="minorHAnsi" w:hAnsiTheme="minorHAnsi" w:cstheme="minorHAnsi"/>
        </w:rPr>
        <w:t>.</w:t>
      </w:r>
      <w:r w:rsidR="00856727" w:rsidRPr="00A00FF6">
        <w:rPr>
          <w:rFonts w:asciiTheme="minorHAnsi" w:hAnsiTheme="minorHAnsi" w:cstheme="minorHAnsi"/>
        </w:rPr>
        <w:t xml:space="preserve"> Das Unternehmen für Veranstaltungstechnik </w:t>
      </w:r>
      <w:r w:rsidR="00A00FF6" w:rsidRPr="00A00FF6">
        <w:rPr>
          <w:rFonts w:asciiTheme="minorHAnsi" w:hAnsiTheme="minorHAnsi" w:cstheme="minorHAnsi"/>
        </w:rPr>
        <w:t xml:space="preserve">in der Region Stuttgart </w:t>
      </w:r>
      <w:r w:rsidR="000151AA">
        <w:rPr>
          <w:rFonts w:asciiTheme="minorHAnsi" w:hAnsiTheme="minorHAnsi" w:cstheme="minorHAnsi"/>
        </w:rPr>
        <w:t>R&amp;P</w:t>
      </w:r>
      <w:r w:rsidR="00856727" w:rsidRPr="00A00FF6">
        <w:rPr>
          <w:rFonts w:asciiTheme="minorHAnsi" w:hAnsiTheme="minorHAnsi" w:cstheme="minorHAnsi"/>
        </w:rPr>
        <w:t xml:space="preserve"> </w:t>
      </w:r>
      <w:proofErr w:type="spellStart"/>
      <w:r w:rsidR="000151AA">
        <w:rPr>
          <w:rFonts w:asciiTheme="minorHAnsi" w:hAnsiTheme="minorHAnsi" w:cstheme="minorHAnsi"/>
        </w:rPr>
        <w:t>P</w:t>
      </w:r>
      <w:r w:rsidR="00856727" w:rsidRPr="00A00FF6">
        <w:rPr>
          <w:rFonts w:asciiTheme="minorHAnsi" w:hAnsiTheme="minorHAnsi" w:cstheme="minorHAnsi"/>
        </w:rPr>
        <w:t>roductions</w:t>
      </w:r>
      <w:proofErr w:type="spellEnd"/>
      <w:r w:rsidR="00856727" w:rsidRPr="00A00FF6">
        <w:rPr>
          <w:rFonts w:asciiTheme="minorHAnsi" w:hAnsiTheme="minorHAnsi" w:cstheme="minorHAnsi"/>
        </w:rPr>
        <w:t xml:space="preserve"> GmbH, das seit 2019 bereits </w:t>
      </w:r>
      <w:r w:rsidR="005339D8">
        <w:rPr>
          <w:rFonts w:asciiTheme="minorHAnsi" w:hAnsiTheme="minorHAnsi" w:cstheme="minorHAnsi"/>
        </w:rPr>
        <w:t>hundertprozentiges</w:t>
      </w:r>
      <w:r w:rsidR="000642E7">
        <w:rPr>
          <w:rFonts w:asciiTheme="minorHAnsi" w:hAnsiTheme="minorHAnsi" w:cstheme="minorHAnsi"/>
        </w:rPr>
        <w:t xml:space="preserve"> </w:t>
      </w:r>
      <w:r w:rsidR="00856727" w:rsidRPr="00A00FF6">
        <w:rPr>
          <w:rFonts w:asciiTheme="minorHAnsi" w:hAnsiTheme="minorHAnsi" w:cstheme="minorHAnsi"/>
        </w:rPr>
        <w:t xml:space="preserve">Tochterunternehmen der </w:t>
      </w:r>
      <w:proofErr w:type="spellStart"/>
      <w:r w:rsidR="00856727" w:rsidRPr="00A00FF6">
        <w:rPr>
          <w:rFonts w:asciiTheme="minorHAnsi" w:hAnsiTheme="minorHAnsi" w:cstheme="minorHAnsi"/>
        </w:rPr>
        <w:t>POOLgroup</w:t>
      </w:r>
      <w:proofErr w:type="spellEnd"/>
      <w:r w:rsidR="005339D8">
        <w:rPr>
          <w:rFonts w:asciiTheme="minorHAnsi" w:hAnsiTheme="minorHAnsi" w:cstheme="minorHAnsi"/>
        </w:rPr>
        <w:t xml:space="preserve"> GmbH</w:t>
      </w:r>
      <w:r w:rsidR="00856727" w:rsidRPr="00A00FF6">
        <w:rPr>
          <w:rFonts w:asciiTheme="minorHAnsi" w:hAnsiTheme="minorHAnsi" w:cstheme="minorHAnsi"/>
        </w:rPr>
        <w:t xml:space="preserve"> </w:t>
      </w:r>
      <w:r w:rsidR="000642E7">
        <w:rPr>
          <w:rFonts w:asciiTheme="minorHAnsi" w:hAnsiTheme="minorHAnsi" w:cstheme="minorHAnsi"/>
        </w:rPr>
        <w:t>ist</w:t>
      </w:r>
      <w:r w:rsidR="00856727" w:rsidRPr="00A00FF6">
        <w:rPr>
          <w:rFonts w:asciiTheme="minorHAnsi" w:hAnsiTheme="minorHAnsi" w:cstheme="minorHAnsi"/>
        </w:rPr>
        <w:t xml:space="preserve">, </w:t>
      </w:r>
      <w:r w:rsidR="000642E7">
        <w:rPr>
          <w:rFonts w:asciiTheme="minorHAnsi" w:hAnsiTheme="minorHAnsi" w:cstheme="minorHAnsi"/>
        </w:rPr>
        <w:t xml:space="preserve">ist innerhalb einer Fusion </w:t>
      </w:r>
      <w:r w:rsidR="00B24B3C">
        <w:rPr>
          <w:rFonts w:asciiTheme="minorHAnsi" w:hAnsiTheme="minorHAnsi" w:cstheme="minorHAnsi"/>
        </w:rPr>
        <w:t>heute v</w:t>
      </w:r>
      <w:r w:rsidR="00856727" w:rsidRPr="00A00FF6">
        <w:rPr>
          <w:rFonts w:asciiTheme="minorHAnsi" w:hAnsiTheme="minorHAnsi" w:cstheme="minorHAnsi"/>
        </w:rPr>
        <w:t xml:space="preserve">ollständig </w:t>
      </w:r>
      <w:r w:rsidR="000642E7">
        <w:rPr>
          <w:rFonts w:asciiTheme="minorHAnsi" w:hAnsiTheme="minorHAnsi" w:cstheme="minorHAnsi"/>
        </w:rPr>
        <w:t>in d</w:t>
      </w:r>
      <w:r w:rsidR="005339D8">
        <w:rPr>
          <w:rFonts w:asciiTheme="minorHAnsi" w:hAnsiTheme="minorHAnsi" w:cstheme="minorHAnsi"/>
        </w:rPr>
        <w:t>as</w:t>
      </w:r>
      <w:r w:rsidR="000642E7">
        <w:rPr>
          <w:rFonts w:asciiTheme="minorHAnsi" w:hAnsiTheme="minorHAnsi" w:cstheme="minorHAnsi"/>
        </w:rPr>
        <w:t xml:space="preserve"> </w:t>
      </w:r>
      <w:r w:rsidR="00B24B3C">
        <w:rPr>
          <w:rFonts w:asciiTheme="minorHAnsi" w:hAnsiTheme="minorHAnsi" w:cstheme="minorHAnsi"/>
        </w:rPr>
        <w:t>Event-</w:t>
      </w:r>
      <w:r w:rsidR="000642E7">
        <w:rPr>
          <w:rFonts w:asciiTheme="minorHAnsi" w:hAnsiTheme="minorHAnsi" w:cstheme="minorHAnsi"/>
        </w:rPr>
        <w:t>P</w:t>
      </w:r>
      <w:r w:rsidR="00B24B3C">
        <w:rPr>
          <w:rFonts w:asciiTheme="minorHAnsi" w:hAnsiTheme="minorHAnsi" w:cstheme="minorHAnsi"/>
        </w:rPr>
        <w:t>roduktions-</w:t>
      </w:r>
      <w:r w:rsidR="005339D8">
        <w:rPr>
          <w:rFonts w:asciiTheme="minorHAnsi" w:hAnsiTheme="minorHAnsi" w:cstheme="minorHAnsi"/>
        </w:rPr>
        <w:t>Unternehmen</w:t>
      </w:r>
      <w:r w:rsidR="00B24B3C">
        <w:rPr>
          <w:rFonts w:asciiTheme="minorHAnsi" w:hAnsiTheme="minorHAnsi" w:cstheme="minorHAnsi"/>
        </w:rPr>
        <w:t xml:space="preserve"> </w:t>
      </w:r>
      <w:r w:rsidR="00645B13" w:rsidRPr="00A00FF6">
        <w:rPr>
          <w:rFonts w:asciiTheme="minorHAnsi" w:hAnsiTheme="minorHAnsi" w:cstheme="minorHAnsi"/>
        </w:rPr>
        <w:t xml:space="preserve">mit </w:t>
      </w:r>
      <w:r w:rsidR="005339D8">
        <w:rPr>
          <w:rFonts w:asciiTheme="minorHAnsi" w:hAnsiTheme="minorHAnsi" w:cstheme="minorHAnsi"/>
        </w:rPr>
        <w:t>Haupts</w:t>
      </w:r>
      <w:r w:rsidR="00645B13" w:rsidRPr="00A00FF6">
        <w:rPr>
          <w:rFonts w:asciiTheme="minorHAnsi" w:hAnsiTheme="minorHAnsi" w:cstheme="minorHAnsi"/>
        </w:rPr>
        <w:t>itz in Emsdetten über</w:t>
      </w:r>
      <w:r w:rsidR="000642E7">
        <w:rPr>
          <w:rFonts w:asciiTheme="minorHAnsi" w:hAnsiTheme="minorHAnsi" w:cstheme="minorHAnsi"/>
        </w:rPr>
        <w:t>gegangen</w:t>
      </w:r>
      <w:r w:rsidR="00645B13" w:rsidRPr="00A00FF6">
        <w:rPr>
          <w:rFonts w:asciiTheme="minorHAnsi" w:hAnsiTheme="minorHAnsi" w:cstheme="minorHAnsi"/>
        </w:rPr>
        <w:t>. „</w:t>
      </w:r>
      <w:r w:rsidR="005339D8">
        <w:rPr>
          <w:rFonts w:asciiTheme="minorHAnsi" w:hAnsiTheme="minorHAnsi" w:cstheme="minorHAnsi"/>
        </w:rPr>
        <w:t xml:space="preserve">Mit diesem Schritt </w:t>
      </w:r>
      <w:r w:rsidR="000642E7">
        <w:rPr>
          <w:rFonts w:asciiTheme="minorHAnsi" w:hAnsiTheme="minorHAnsi" w:cstheme="minorHAnsi"/>
        </w:rPr>
        <w:t xml:space="preserve">steht </w:t>
      </w:r>
      <w:r w:rsidR="005339D8">
        <w:rPr>
          <w:rFonts w:asciiTheme="minorHAnsi" w:hAnsiTheme="minorHAnsi" w:cstheme="minorHAnsi"/>
        </w:rPr>
        <w:t>für unsere Kunden</w:t>
      </w:r>
      <w:r w:rsidR="000642E7">
        <w:rPr>
          <w:rFonts w:asciiTheme="minorHAnsi" w:hAnsiTheme="minorHAnsi" w:cstheme="minorHAnsi"/>
        </w:rPr>
        <w:t xml:space="preserve"> auch am Standort Waiblingen das gesamte Leistungsportfolio der </w:t>
      </w:r>
      <w:proofErr w:type="spellStart"/>
      <w:r w:rsidR="000642E7">
        <w:rPr>
          <w:rFonts w:asciiTheme="minorHAnsi" w:hAnsiTheme="minorHAnsi" w:cstheme="minorHAnsi"/>
        </w:rPr>
        <w:t>POOLgroup</w:t>
      </w:r>
      <w:proofErr w:type="spellEnd"/>
      <w:r w:rsidR="000642E7">
        <w:rPr>
          <w:rFonts w:asciiTheme="minorHAnsi" w:hAnsiTheme="minorHAnsi" w:cstheme="minorHAnsi"/>
        </w:rPr>
        <w:t xml:space="preserve"> zur Verfügung</w:t>
      </w:r>
      <w:r w:rsidR="00645B13" w:rsidRPr="00A00FF6">
        <w:rPr>
          <w:rFonts w:asciiTheme="minorHAnsi" w:hAnsiTheme="minorHAnsi" w:cstheme="minorHAnsi"/>
        </w:rPr>
        <w:t xml:space="preserve">. Der Standort </w:t>
      </w:r>
      <w:r w:rsidR="00C15014">
        <w:rPr>
          <w:rFonts w:asciiTheme="minorHAnsi" w:hAnsiTheme="minorHAnsi" w:cstheme="minorHAnsi"/>
        </w:rPr>
        <w:t>nahe</w:t>
      </w:r>
      <w:r w:rsidR="00645B13" w:rsidRPr="00A00FF6">
        <w:rPr>
          <w:rFonts w:asciiTheme="minorHAnsi" w:hAnsiTheme="minorHAnsi" w:cstheme="minorHAnsi"/>
        </w:rPr>
        <w:t xml:space="preserve"> Stuttgart bietet uns aufgrund der regionalen Nähe zu diversen bestehenden Kunden aber auch potentiellen Neukunden </w:t>
      </w:r>
      <w:r w:rsidR="00B145CB">
        <w:rPr>
          <w:rFonts w:asciiTheme="minorHAnsi" w:hAnsiTheme="minorHAnsi" w:cstheme="minorHAnsi"/>
        </w:rPr>
        <w:t xml:space="preserve">in Deutschland, Österreich und der Schweiz </w:t>
      </w:r>
      <w:r w:rsidR="00645B13" w:rsidRPr="00A00FF6">
        <w:rPr>
          <w:rFonts w:asciiTheme="minorHAnsi" w:hAnsiTheme="minorHAnsi" w:cstheme="minorHAnsi"/>
        </w:rPr>
        <w:t xml:space="preserve">einen enormen </w:t>
      </w:r>
      <w:r w:rsidR="00C15014">
        <w:rPr>
          <w:rFonts w:asciiTheme="minorHAnsi" w:hAnsiTheme="minorHAnsi" w:cstheme="minorHAnsi"/>
        </w:rPr>
        <w:t xml:space="preserve">mittel- und langfristigen </w:t>
      </w:r>
      <w:r w:rsidR="00645B13" w:rsidRPr="00A00FF6">
        <w:rPr>
          <w:rFonts w:asciiTheme="minorHAnsi" w:hAnsiTheme="minorHAnsi" w:cstheme="minorHAnsi"/>
        </w:rPr>
        <w:t>Vorteil</w:t>
      </w:r>
      <w:r w:rsidR="00B145CB">
        <w:rPr>
          <w:rFonts w:asciiTheme="minorHAnsi" w:hAnsiTheme="minorHAnsi" w:cstheme="minorHAnsi"/>
        </w:rPr>
        <w:t>,</w:t>
      </w:r>
      <w:r w:rsidR="00645B13" w:rsidRPr="00A00FF6">
        <w:rPr>
          <w:rFonts w:asciiTheme="minorHAnsi" w:hAnsiTheme="minorHAnsi" w:cstheme="minorHAnsi"/>
        </w:rPr>
        <w:t>“</w:t>
      </w:r>
      <w:r w:rsidR="00B145CB">
        <w:rPr>
          <w:rFonts w:asciiTheme="minorHAnsi" w:hAnsiTheme="minorHAnsi" w:cstheme="minorHAnsi"/>
        </w:rPr>
        <w:t xml:space="preserve"> </w:t>
      </w:r>
      <w:r w:rsidR="00645B13" w:rsidRPr="00A00FF6">
        <w:rPr>
          <w:rFonts w:asciiTheme="minorHAnsi" w:hAnsiTheme="minorHAnsi" w:cstheme="minorHAnsi"/>
        </w:rPr>
        <w:t>so J</w:t>
      </w:r>
      <w:r w:rsidR="00B145CB">
        <w:rPr>
          <w:rFonts w:asciiTheme="minorHAnsi" w:hAnsiTheme="minorHAnsi" w:cstheme="minorHAnsi"/>
        </w:rPr>
        <w:t xml:space="preserve">ürgen </w:t>
      </w:r>
      <w:r w:rsidR="00645B13" w:rsidRPr="00A00FF6">
        <w:rPr>
          <w:rFonts w:asciiTheme="minorHAnsi" w:hAnsiTheme="minorHAnsi" w:cstheme="minorHAnsi"/>
        </w:rPr>
        <w:t xml:space="preserve">Schürmann, Geschäftsführer der </w:t>
      </w:r>
      <w:proofErr w:type="spellStart"/>
      <w:r w:rsidR="00645B13" w:rsidRPr="00A00FF6">
        <w:rPr>
          <w:rFonts w:asciiTheme="minorHAnsi" w:hAnsiTheme="minorHAnsi" w:cstheme="minorHAnsi"/>
        </w:rPr>
        <w:t>POOLgroup</w:t>
      </w:r>
      <w:proofErr w:type="spellEnd"/>
      <w:r w:rsidR="00645B13" w:rsidRPr="00A00FF6">
        <w:rPr>
          <w:rFonts w:asciiTheme="minorHAnsi" w:hAnsiTheme="minorHAnsi" w:cstheme="minorHAnsi"/>
        </w:rPr>
        <w:t xml:space="preserve"> GmbH.</w:t>
      </w:r>
      <w:r w:rsidR="00D42FA0">
        <w:rPr>
          <w:rFonts w:asciiTheme="minorHAnsi" w:hAnsiTheme="minorHAnsi" w:cstheme="minorHAnsi"/>
        </w:rPr>
        <w:t xml:space="preserve"> </w:t>
      </w:r>
    </w:p>
    <w:p w14:paraId="64DA8D1B" w14:textId="77777777" w:rsidR="00F521A4" w:rsidRDefault="00F521A4" w:rsidP="00D566F2">
      <w:pPr>
        <w:pStyle w:val="StandardWeb"/>
        <w:shd w:val="clear" w:color="auto" w:fill="FFFFFF"/>
        <w:spacing w:after="0" w:line="300" w:lineRule="auto"/>
        <w:rPr>
          <w:rFonts w:asciiTheme="minorHAnsi" w:hAnsiTheme="minorHAnsi" w:cstheme="minorHAnsi"/>
        </w:rPr>
      </w:pPr>
    </w:p>
    <w:p w14:paraId="2F43549E" w14:textId="1D11911E" w:rsidR="00F521A4" w:rsidRPr="00F521A4" w:rsidRDefault="00932BD9" w:rsidP="00D566F2">
      <w:pPr>
        <w:pStyle w:val="StandardWeb"/>
        <w:shd w:val="clear" w:color="auto" w:fill="FFFFFF"/>
        <w:spacing w:after="0" w:line="300" w:lineRule="auto"/>
        <w:rPr>
          <w:rFonts w:asciiTheme="minorHAnsi" w:hAnsiTheme="minorHAnsi" w:cstheme="minorHAnsi"/>
          <w:b/>
          <w:bCs/>
        </w:rPr>
      </w:pPr>
      <w:r>
        <w:rPr>
          <w:rFonts w:asciiTheme="minorHAnsi" w:hAnsiTheme="minorHAnsi" w:cstheme="minorHAnsi"/>
          <w:b/>
          <w:bCs/>
        </w:rPr>
        <w:t xml:space="preserve">Bessere Umsetzung individueller Kundenwünsche durch regionale Nähe </w:t>
      </w:r>
    </w:p>
    <w:p w14:paraId="5BA5AA1D" w14:textId="77777777" w:rsidR="00F521A4" w:rsidRDefault="00F521A4" w:rsidP="00D566F2">
      <w:pPr>
        <w:pStyle w:val="StandardWeb"/>
        <w:shd w:val="clear" w:color="auto" w:fill="FFFFFF"/>
        <w:spacing w:after="0" w:line="300" w:lineRule="auto"/>
        <w:rPr>
          <w:rFonts w:asciiTheme="minorHAnsi" w:hAnsiTheme="minorHAnsi" w:cstheme="minorHAnsi"/>
        </w:rPr>
      </w:pPr>
    </w:p>
    <w:p w14:paraId="72C859AA" w14:textId="242A56D5" w:rsidR="00AB6C5D" w:rsidRDefault="00D42FA0" w:rsidP="00D566F2">
      <w:pPr>
        <w:pStyle w:val="StandardWeb"/>
        <w:shd w:val="clear" w:color="auto" w:fill="FFFFFF"/>
        <w:spacing w:after="0" w:line="300" w:lineRule="auto"/>
        <w:rPr>
          <w:rFonts w:asciiTheme="minorHAnsi" w:hAnsiTheme="minorHAnsi" w:cstheme="minorHAnsi"/>
        </w:rPr>
      </w:pPr>
      <w:r w:rsidRPr="00FA10EB">
        <w:rPr>
          <w:rFonts w:asciiTheme="minorHAnsi" w:hAnsiTheme="minorHAnsi" w:cstheme="minorHAnsi"/>
        </w:rPr>
        <w:t>Du</w:t>
      </w:r>
      <w:r w:rsidR="0087120D" w:rsidRPr="00FA10EB">
        <w:rPr>
          <w:rFonts w:asciiTheme="minorHAnsi" w:hAnsiTheme="minorHAnsi" w:cstheme="minorHAnsi"/>
        </w:rPr>
        <w:t xml:space="preserve">rch </w:t>
      </w:r>
      <w:r w:rsidRPr="00FA10EB">
        <w:rPr>
          <w:rFonts w:asciiTheme="minorHAnsi" w:hAnsiTheme="minorHAnsi" w:cstheme="minorHAnsi"/>
        </w:rPr>
        <w:t>die regionale Nähe</w:t>
      </w:r>
      <w:r w:rsidR="0087120D" w:rsidRPr="00FA10EB">
        <w:rPr>
          <w:rFonts w:asciiTheme="minorHAnsi" w:hAnsiTheme="minorHAnsi" w:cstheme="minorHAnsi"/>
        </w:rPr>
        <w:t xml:space="preserve"> können Kunden aus einer Region, in der </w:t>
      </w:r>
      <w:r w:rsidR="00C200D2" w:rsidRPr="00FA10EB">
        <w:rPr>
          <w:rFonts w:asciiTheme="minorHAnsi" w:hAnsiTheme="minorHAnsi" w:cstheme="minorHAnsi"/>
        </w:rPr>
        <w:t xml:space="preserve">viele </w:t>
      </w:r>
      <w:r w:rsidR="002A45FA" w:rsidRPr="00FA10EB">
        <w:rPr>
          <w:rFonts w:asciiTheme="minorHAnsi" w:hAnsiTheme="minorHAnsi" w:cstheme="minorHAnsi"/>
        </w:rPr>
        <w:t xml:space="preserve">große </w:t>
      </w:r>
      <w:r w:rsidR="00C200D2" w:rsidRPr="00FA10EB">
        <w:rPr>
          <w:rFonts w:asciiTheme="minorHAnsi" w:hAnsiTheme="minorHAnsi" w:cstheme="minorHAnsi"/>
        </w:rPr>
        <w:t xml:space="preserve">Unternehmen ihren Hauptsitz haben, noch schneller, individueller und komplexer betreut werden. Auch die </w:t>
      </w:r>
      <w:r w:rsidR="0087120D" w:rsidRPr="00FA10EB">
        <w:rPr>
          <w:rFonts w:asciiTheme="minorHAnsi" w:hAnsiTheme="minorHAnsi" w:cstheme="minorHAnsi"/>
        </w:rPr>
        <w:t xml:space="preserve">verkehrsgünstige Lage des Studio Waiblingen </w:t>
      </w:r>
      <w:r w:rsidR="00C200D2" w:rsidRPr="00FA10EB">
        <w:rPr>
          <w:rFonts w:asciiTheme="minorHAnsi" w:hAnsiTheme="minorHAnsi" w:cstheme="minorHAnsi"/>
        </w:rPr>
        <w:t xml:space="preserve">ist ein weiterer Vorteil, um </w:t>
      </w:r>
      <w:r w:rsidR="0087120D" w:rsidRPr="00FA10EB">
        <w:rPr>
          <w:rFonts w:asciiTheme="minorHAnsi" w:hAnsiTheme="minorHAnsi" w:cstheme="minorHAnsi"/>
        </w:rPr>
        <w:t>logistische Wege zu verkürzen und schneller auf Kundenwünsche reagieren zu können</w:t>
      </w:r>
      <w:r w:rsidR="00932BD9">
        <w:rPr>
          <w:rFonts w:asciiTheme="minorHAnsi" w:hAnsiTheme="minorHAnsi" w:cstheme="minorHAnsi"/>
        </w:rPr>
        <w:t xml:space="preserve">. Darüber hinaus ist die </w:t>
      </w:r>
      <w:proofErr w:type="spellStart"/>
      <w:r w:rsidR="00932BD9">
        <w:rPr>
          <w:rFonts w:asciiTheme="minorHAnsi" w:hAnsiTheme="minorHAnsi" w:cstheme="minorHAnsi"/>
        </w:rPr>
        <w:t>POOLgroup</w:t>
      </w:r>
      <w:proofErr w:type="spellEnd"/>
      <w:r w:rsidR="00932BD9">
        <w:rPr>
          <w:rFonts w:asciiTheme="minorHAnsi" w:hAnsiTheme="minorHAnsi" w:cstheme="minorHAnsi"/>
        </w:rPr>
        <w:t xml:space="preserve"> als </w:t>
      </w:r>
      <w:r w:rsidR="009A2195">
        <w:rPr>
          <w:rFonts w:asciiTheme="minorHAnsi" w:hAnsiTheme="minorHAnsi" w:cstheme="minorHAnsi"/>
        </w:rPr>
        <w:t xml:space="preserve">eines der </w:t>
      </w:r>
      <w:r w:rsidR="00F521A4">
        <w:rPr>
          <w:rFonts w:asciiTheme="minorHAnsi" w:hAnsiTheme="minorHAnsi" w:cstheme="minorHAnsi"/>
        </w:rPr>
        <w:t>erste</w:t>
      </w:r>
      <w:r w:rsidR="009A2195">
        <w:rPr>
          <w:rFonts w:asciiTheme="minorHAnsi" w:hAnsiTheme="minorHAnsi" w:cstheme="minorHAnsi"/>
        </w:rPr>
        <w:t>n</w:t>
      </w:r>
      <w:r w:rsidR="00F521A4">
        <w:rPr>
          <w:rFonts w:asciiTheme="minorHAnsi" w:hAnsiTheme="minorHAnsi" w:cstheme="minorHAnsi"/>
        </w:rPr>
        <w:t xml:space="preserve"> Unternehmen der Eventbranche EMAS zertifiziert und kann </w:t>
      </w:r>
      <w:r w:rsidR="00932BD9">
        <w:rPr>
          <w:rFonts w:asciiTheme="minorHAnsi" w:hAnsiTheme="minorHAnsi" w:cstheme="minorHAnsi"/>
        </w:rPr>
        <w:t>damit im Rahmen seiner</w:t>
      </w:r>
      <w:r w:rsidR="00663333">
        <w:rPr>
          <w:rFonts w:asciiTheme="minorHAnsi" w:hAnsiTheme="minorHAnsi" w:cstheme="minorHAnsi"/>
        </w:rPr>
        <w:t xml:space="preserve"> validierten Umwelterklärung </w:t>
      </w:r>
      <w:r w:rsidR="00932BD9">
        <w:rPr>
          <w:rFonts w:asciiTheme="minorHAnsi" w:hAnsiTheme="minorHAnsi" w:cstheme="minorHAnsi"/>
        </w:rPr>
        <w:t>nachweislich nachhaltige Eventkonzepte anbieten und umsetzen.</w:t>
      </w:r>
      <w:r w:rsidR="00663333">
        <w:rPr>
          <w:rFonts w:asciiTheme="minorHAnsi" w:hAnsiTheme="minorHAnsi" w:cstheme="minorHAnsi"/>
        </w:rPr>
        <w:t xml:space="preserve"> </w:t>
      </w:r>
    </w:p>
    <w:p w14:paraId="1C1C3C99" w14:textId="77777777" w:rsidR="00AB6C5D" w:rsidRDefault="00AB6C5D" w:rsidP="00D566F2">
      <w:pPr>
        <w:pStyle w:val="StandardWeb"/>
        <w:shd w:val="clear" w:color="auto" w:fill="FFFFFF"/>
        <w:spacing w:after="0" w:line="300" w:lineRule="auto"/>
        <w:rPr>
          <w:rFonts w:asciiTheme="minorHAnsi" w:hAnsiTheme="minorHAnsi" w:cstheme="minorHAnsi"/>
        </w:rPr>
      </w:pPr>
    </w:p>
    <w:p w14:paraId="7492DFCF" w14:textId="0B24C167" w:rsidR="008049E8" w:rsidRPr="00A00FF6" w:rsidRDefault="00645B13" w:rsidP="00D566F2">
      <w:pPr>
        <w:pStyle w:val="StandardWeb"/>
        <w:shd w:val="clear" w:color="auto" w:fill="FFFFFF"/>
        <w:spacing w:after="0" w:line="300" w:lineRule="auto"/>
        <w:rPr>
          <w:rFonts w:asciiTheme="minorHAnsi" w:hAnsiTheme="minorHAnsi" w:cstheme="minorHAnsi"/>
        </w:rPr>
      </w:pPr>
      <w:r w:rsidRPr="00A00FF6">
        <w:rPr>
          <w:rFonts w:asciiTheme="minorHAnsi" w:hAnsiTheme="minorHAnsi" w:cstheme="minorHAnsi"/>
        </w:rPr>
        <w:t>„</w:t>
      </w:r>
      <w:r w:rsidR="00753C33">
        <w:rPr>
          <w:rFonts w:asciiTheme="minorHAnsi" w:hAnsiTheme="minorHAnsi" w:cstheme="minorHAnsi"/>
        </w:rPr>
        <w:t xml:space="preserve">Ab sofort steht unseren Kunden vor Ort neben dem hoch-motivierten Team das gesamte Potential der </w:t>
      </w:r>
      <w:proofErr w:type="spellStart"/>
      <w:r w:rsidR="00753C33">
        <w:rPr>
          <w:rFonts w:asciiTheme="minorHAnsi" w:hAnsiTheme="minorHAnsi" w:cstheme="minorHAnsi"/>
        </w:rPr>
        <w:t>POOLgroup</w:t>
      </w:r>
      <w:proofErr w:type="spellEnd"/>
      <w:r w:rsidR="00753C33">
        <w:rPr>
          <w:rFonts w:asciiTheme="minorHAnsi" w:hAnsiTheme="minorHAnsi" w:cstheme="minorHAnsi"/>
        </w:rPr>
        <w:t xml:space="preserve"> zu Verfügung</w:t>
      </w:r>
      <w:r w:rsidR="008049E8" w:rsidRPr="00A00FF6">
        <w:rPr>
          <w:rFonts w:asciiTheme="minorHAnsi" w:hAnsiTheme="minorHAnsi" w:cstheme="minorHAnsi"/>
        </w:rPr>
        <w:t xml:space="preserve">. Unsere Kunden profitieren dabei von </w:t>
      </w:r>
      <w:r w:rsidR="00B145CB">
        <w:rPr>
          <w:rFonts w:asciiTheme="minorHAnsi" w:hAnsiTheme="minorHAnsi" w:cstheme="minorHAnsi"/>
        </w:rPr>
        <w:t xml:space="preserve">über 40 Jahren Erfahrung </w:t>
      </w:r>
      <w:r w:rsidR="002A45FA">
        <w:rPr>
          <w:rFonts w:asciiTheme="minorHAnsi" w:hAnsiTheme="minorHAnsi" w:cstheme="minorHAnsi"/>
        </w:rPr>
        <w:t xml:space="preserve">in der Produktion von professionellen Veranstaltungen im Corporate- und </w:t>
      </w:r>
      <w:r w:rsidR="008049E8" w:rsidRPr="00A00FF6">
        <w:rPr>
          <w:rFonts w:asciiTheme="minorHAnsi" w:hAnsiTheme="minorHAnsi" w:cstheme="minorHAnsi"/>
        </w:rPr>
        <w:t>Live</w:t>
      </w:r>
      <w:r w:rsidR="006A7943" w:rsidRPr="00A00FF6">
        <w:rPr>
          <w:rFonts w:asciiTheme="minorHAnsi" w:hAnsiTheme="minorHAnsi" w:cstheme="minorHAnsi"/>
        </w:rPr>
        <w:t>-</w:t>
      </w:r>
      <w:r w:rsidR="008049E8" w:rsidRPr="00A00FF6">
        <w:rPr>
          <w:rFonts w:asciiTheme="minorHAnsi" w:hAnsiTheme="minorHAnsi" w:cstheme="minorHAnsi"/>
        </w:rPr>
        <w:t>Entertainment</w:t>
      </w:r>
      <w:r w:rsidR="006A7943" w:rsidRPr="00A00FF6">
        <w:rPr>
          <w:rFonts w:asciiTheme="minorHAnsi" w:hAnsiTheme="minorHAnsi" w:cstheme="minorHAnsi"/>
        </w:rPr>
        <w:t>-</w:t>
      </w:r>
      <w:r w:rsidR="008049E8" w:rsidRPr="00A00FF6">
        <w:rPr>
          <w:rFonts w:asciiTheme="minorHAnsi" w:hAnsiTheme="minorHAnsi" w:cstheme="minorHAnsi"/>
        </w:rPr>
        <w:t>Bereich und</w:t>
      </w:r>
      <w:r w:rsidR="00B145CB">
        <w:rPr>
          <w:rFonts w:asciiTheme="minorHAnsi" w:hAnsiTheme="minorHAnsi" w:cstheme="minorHAnsi"/>
        </w:rPr>
        <w:t xml:space="preserve"> – g</w:t>
      </w:r>
      <w:r w:rsidR="008049E8" w:rsidRPr="00A00FF6">
        <w:rPr>
          <w:rFonts w:asciiTheme="minorHAnsi" w:hAnsiTheme="minorHAnsi" w:cstheme="minorHAnsi"/>
        </w:rPr>
        <w:t xml:space="preserve">erade in Zeiten wie diesen – von </w:t>
      </w:r>
      <w:r w:rsidR="002F7ADA">
        <w:rPr>
          <w:rFonts w:asciiTheme="minorHAnsi" w:hAnsiTheme="minorHAnsi" w:cstheme="minorHAnsi"/>
        </w:rPr>
        <w:t xml:space="preserve">weit </w:t>
      </w:r>
      <w:r w:rsidR="008049E8" w:rsidRPr="00A00FF6">
        <w:rPr>
          <w:rFonts w:asciiTheme="minorHAnsi" w:hAnsiTheme="minorHAnsi" w:cstheme="minorHAnsi"/>
        </w:rPr>
        <w:t xml:space="preserve">mehr als 1.000 Veranstaltungstagen in digitalen </w:t>
      </w:r>
      <w:r w:rsidR="002A45FA">
        <w:rPr>
          <w:rFonts w:asciiTheme="minorHAnsi" w:hAnsiTheme="minorHAnsi" w:cstheme="minorHAnsi"/>
        </w:rPr>
        <w:t xml:space="preserve">und hybriden </w:t>
      </w:r>
      <w:r w:rsidR="008049E8" w:rsidRPr="00A00FF6">
        <w:rPr>
          <w:rFonts w:asciiTheme="minorHAnsi" w:hAnsiTheme="minorHAnsi" w:cstheme="minorHAnsi"/>
        </w:rPr>
        <w:t>Formaten alleine innerhalb des letzten Jahres</w:t>
      </w:r>
      <w:r w:rsidR="00B145CB">
        <w:rPr>
          <w:rFonts w:asciiTheme="minorHAnsi" w:hAnsiTheme="minorHAnsi" w:cstheme="minorHAnsi"/>
        </w:rPr>
        <w:t>,</w:t>
      </w:r>
      <w:r w:rsidR="008049E8" w:rsidRPr="00A00FF6">
        <w:rPr>
          <w:rFonts w:asciiTheme="minorHAnsi" w:hAnsiTheme="minorHAnsi" w:cstheme="minorHAnsi"/>
        </w:rPr>
        <w:t>“ ergänzt Schürmann.</w:t>
      </w:r>
      <w:r w:rsidR="00F521A4">
        <w:rPr>
          <w:rFonts w:asciiTheme="minorHAnsi" w:hAnsiTheme="minorHAnsi" w:cstheme="minorHAnsi"/>
        </w:rPr>
        <w:t xml:space="preserve"> </w:t>
      </w:r>
    </w:p>
    <w:p w14:paraId="5AAF3F06" w14:textId="79C8B257" w:rsidR="008049E8" w:rsidRPr="00A00FF6" w:rsidRDefault="008049E8" w:rsidP="00D566F2">
      <w:pPr>
        <w:pStyle w:val="StandardWeb"/>
        <w:shd w:val="clear" w:color="auto" w:fill="FFFFFF"/>
        <w:spacing w:after="0" w:line="300" w:lineRule="auto"/>
        <w:rPr>
          <w:rFonts w:asciiTheme="minorHAnsi" w:hAnsiTheme="minorHAnsi" w:cstheme="minorHAnsi"/>
        </w:rPr>
      </w:pPr>
    </w:p>
    <w:p w14:paraId="236EB4B6" w14:textId="35DAF74E" w:rsidR="008049E8" w:rsidRPr="00A00FF6" w:rsidRDefault="008049E8" w:rsidP="00D566F2">
      <w:pPr>
        <w:pStyle w:val="StandardWeb"/>
        <w:shd w:val="clear" w:color="auto" w:fill="FFFFFF"/>
        <w:spacing w:after="0" w:line="300" w:lineRule="auto"/>
        <w:rPr>
          <w:rFonts w:asciiTheme="minorHAnsi" w:hAnsiTheme="minorHAnsi" w:cstheme="minorHAnsi"/>
          <w:b/>
          <w:bCs/>
        </w:rPr>
      </w:pPr>
      <w:r w:rsidRPr="00A00FF6">
        <w:rPr>
          <w:rFonts w:asciiTheme="minorHAnsi" w:hAnsiTheme="minorHAnsi" w:cstheme="minorHAnsi"/>
          <w:b/>
          <w:bCs/>
        </w:rPr>
        <w:t xml:space="preserve">Studio Waiblingen bietet moderne Infrastruktur für professionelle Produktionen </w:t>
      </w:r>
    </w:p>
    <w:p w14:paraId="0EE1716A" w14:textId="2C4E37FD" w:rsidR="008049E8" w:rsidRPr="00A00FF6" w:rsidRDefault="008049E8" w:rsidP="00D566F2">
      <w:pPr>
        <w:pStyle w:val="StandardWeb"/>
        <w:shd w:val="clear" w:color="auto" w:fill="FFFFFF"/>
        <w:spacing w:after="0" w:line="300" w:lineRule="auto"/>
        <w:rPr>
          <w:rFonts w:asciiTheme="minorHAnsi" w:hAnsiTheme="minorHAnsi" w:cstheme="minorHAnsi"/>
          <w:b/>
          <w:bCs/>
        </w:rPr>
      </w:pPr>
    </w:p>
    <w:p w14:paraId="59BDE11E" w14:textId="3494AE7F" w:rsidR="00C200D2" w:rsidRDefault="008049E8" w:rsidP="00D566F2">
      <w:pPr>
        <w:pStyle w:val="StandardWeb"/>
        <w:shd w:val="clear" w:color="auto" w:fill="FFFFFF"/>
        <w:spacing w:after="0" w:line="300" w:lineRule="auto"/>
        <w:rPr>
          <w:rFonts w:asciiTheme="minorHAnsi" w:hAnsiTheme="minorHAnsi" w:cstheme="minorHAnsi"/>
        </w:rPr>
      </w:pPr>
      <w:r w:rsidRPr="00A00FF6">
        <w:rPr>
          <w:rFonts w:asciiTheme="minorHAnsi" w:hAnsiTheme="minorHAnsi" w:cstheme="minorHAnsi"/>
        </w:rPr>
        <w:t xml:space="preserve">So </w:t>
      </w:r>
      <w:r w:rsidR="006A7943" w:rsidRPr="00A00FF6">
        <w:rPr>
          <w:rFonts w:asciiTheme="minorHAnsi" w:hAnsiTheme="minorHAnsi" w:cstheme="minorHAnsi"/>
        </w:rPr>
        <w:t xml:space="preserve">können durch eine High-End Video-Studio-Umgebung mit professionellen Kameras, Licht-Technik und Audio-Equipment sämtliche Veranstaltungs-Formate digital oder auch hybrid umgesetzt werden. Angefangen von digitalen Konferenzen und Shows über hybride </w:t>
      </w:r>
      <w:r w:rsidR="006A7943" w:rsidRPr="00A00FF6">
        <w:rPr>
          <w:rFonts w:asciiTheme="minorHAnsi" w:hAnsiTheme="minorHAnsi" w:cstheme="minorHAnsi"/>
        </w:rPr>
        <w:lastRenderedPageBreak/>
        <w:t>Tagungen bis hin zu Streaming-Konzerten: mit einer Raumhöhe von 8,5 m bietet das Studio Waiblingen auch genügend Platz für außergewöhnliche Inszenierungen. Ein weiterer Pluspunkt ist die ebenerdige Befahrbarkeit für PKW oder auch größere Maschinen – gerade für Präsentationsformate im Automobil</w:t>
      </w:r>
      <w:r w:rsidR="00A00FF6" w:rsidRPr="00A00FF6">
        <w:rPr>
          <w:rFonts w:asciiTheme="minorHAnsi" w:hAnsiTheme="minorHAnsi" w:cstheme="minorHAnsi"/>
        </w:rPr>
        <w:t>-B</w:t>
      </w:r>
      <w:r w:rsidR="006A7943" w:rsidRPr="00A00FF6">
        <w:rPr>
          <w:rFonts w:asciiTheme="minorHAnsi" w:hAnsiTheme="minorHAnsi" w:cstheme="minorHAnsi"/>
        </w:rPr>
        <w:t>ereich ein echter Vorteil.</w:t>
      </w:r>
    </w:p>
    <w:p w14:paraId="07AD45DA" w14:textId="77777777" w:rsidR="00C200D2" w:rsidRDefault="00C200D2" w:rsidP="00D566F2">
      <w:pPr>
        <w:pStyle w:val="StandardWeb"/>
        <w:shd w:val="clear" w:color="auto" w:fill="FFFFFF"/>
        <w:spacing w:after="0" w:line="300" w:lineRule="auto"/>
        <w:rPr>
          <w:rFonts w:asciiTheme="minorHAnsi" w:hAnsiTheme="minorHAnsi" w:cstheme="minorHAnsi"/>
        </w:rPr>
      </w:pPr>
    </w:p>
    <w:p w14:paraId="4FC6B7C8" w14:textId="64721570" w:rsidR="008049E8" w:rsidRPr="00A00FF6" w:rsidRDefault="006A7943" w:rsidP="00D566F2">
      <w:pPr>
        <w:pStyle w:val="StandardWeb"/>
        <w:shd w:val="clear" w:color="auto" w:fill="FFFFFF"/>
        <w:spacing w:after="0" w:line="300" w:lineRule="auto"/>
        <w:rPr>
          <w:rFonts w:asciiTheme="minorHAnsi" w:hAnsiTheme="minorHAnsi" w:cstheme="minorHAnsi"/>
        </w:rPr>
      </w:pPr>
      <w:r w:rsidRPr="00A00FF6">
        <w:rPr>
          <w:rFonts w:asciiTheme="minorHAnsi" w:hAnsiTheme="minorHAnsi" w:cstheme="minorHAnsi"/>
        </w:rPr>
        <w:t>Abgerundet wird das Angebot durch weitere Features wie</w:t>
      </w:r>
      <w:r w:rsidR="00A00FF6" w:rsidRPr="00A00FF6">
        <w:rPr>
          <w:rFonts w:asciiTheme="minorHAnsi" w:hAnsiTheme="minorHAnsi" w:cstheme="minorHAnsi"/>
        </w:rPr>
        <w:t xml:space="preserve"> einen Dolmetscher-Hub und zusätzliche Räumlichkeiten für beispielsweise Break-Out-Sessions. Ergänzt wird das Studio Waiblingen durch eine Kooperation mit der Mercedes Benz-Arena, in der fakultativ Event-Fläche für kleine Anlässe wie Board- Meetings oder ähnliches hinzugebucht werden kann.</w:t>
      </w:r>
    </w:p>
    <w:p w14:paraId="273E94F5" w14:textId="1D5D7FB5" w:rsidR="00A00FF6" w:rsidRDefault="00A00FF6" w:rsidP="00D566F2">
      <w:pPr>
        <w:pStyle w:val="StandardWeb"/>
        <w:shd w:val="clear" w:color="auto" w:fill="FFFFFF"/>
        <w:spacing w:after="0" w:line="300" w:lineRule="auto"/>
        <w:rPr>
          <w:rFonts w:asciiTheme="minorHAnsi" w:hAnsiTheme="minorHAnsi" w:cstheme="minorHAnsi"/>
        </w:rPr>
      </w:pPr>
    </w:p>
    <w:p w14:paraId="26F90F7B" w14:textId="3BD3BB86" w:rsidR="00C200D2" w:rsidRDefault="00C200D2" w:rsidP="00D566F2">
      <w:pPr>
        <w:pStyle w:val="StandardWeb"/>
        <w:shd w:val="clear" w:color="auto" w:fill="FFFFFF"/>
        <w:spacing w:after="0" w:line="300" w:lineRule="auto"/>
        <w:rPr>
          <w:rFonts w:asciiTheme="minorHAnsi" w:hAnsiTheme="minorHAnsi" w:cstheme="minorHAnsi"/>
        </w:rPr>
      </w:pPr>
    </w:p>
    <w:p w14:paraId="44CDD55A" w14:textId="277EB716" w:rsidR="00C200D2" w:rsidRDefault="00C200D2" w:rsidP="00D566F2">
      <w:pPr>
        <w:pStyle w:val="StandardWeb"/>
        <w:shd w:val="clear" w:color="auto" w:fill="FFFFFF"/>
        <w:spacing w:after="0" w:line="300" w:lineRule="auto"/>
        <w:rPr>
          <w:rFonts w:asciiTheme="minorHAnsi" w:hAnsiTheme="minorHAnsi" w:cstheme="minorHAnsi"/>
        </w:rPr>
      </w:pPr>
    </w:p>
    <w:p w14:paraId="43429538" w14:textId="6C635118" w:rsidR="00C200D2" w:rsidRDefault="00C200D2" w:rsidP="00D566F2">
      <w:pPr>
        <w:pStyle w:val="StandardWeb"/>
        <w:shd w:val="clear" w:color="auto" w:fill="FFFFFF"/>
        <w:spacing w:after="0" w:line="300" w:lineRule="auto"/>
        <w:rPr>
          <w:rFonts w:asciiTheme="minorHAnsi" w:hAnsiTheme="minorHAnsi" w:cstheme="minorHAnsi"/>
        </w:rPr>
      </w:pPr>
    </w:p>
    <w:p w14:paraId="392AF80F" w14:textId="77777777" w:rsidR="00C200D2" w:rsidRPr="00A00FF6" w:rsidRDefault="00C200D2" w:rsidP="00D566F2">
      <w:pPr>
        <w:pStyle w:val="StandardWeb"/>
        <w:shd w:val="clear" w:color="auto" w:fill="FFFFFF"/>
        <w:spacing w:after="0" w:line="300" w:lineRule="auto"/>
        <w:rPr>
          <w:rFonts w:asciiTheme="minorHAnsi" w:hAnsiTheme="minorHAnsi" w:cstheme="minorHAnsi"/>
        </w:rPr>
      </w:pPr>
    </w:p>
    <w:p w14:paraId="5E52EC48" w14:textId="11D68754" w:rsidR="00B145CB" w:rsidRDefault="00A00FF6" w:rsidP="00B145CB">
      <w:r w:rsidRPr="00A00FF6">
        <w:rPr>
          <w:rFonts w:asciiTheme="minorHAnsi" w:hAnsiTheme="minorHAnsi" w:cstheme="minorHAnsi"/>
        </w:rPr>
        <w:t xml:space="preserve">Mehr Informationen unter: </w:t>
      </w:r>
      <w:hyperlink r:id="rId8" w:history="1">
        <w:r w:rsidR="003821D6" w:rsidRPr="00FD7AAD">
          <w:rPr>
            <w:rStyle w:val="Hyperlink"/>
            <w:rFonts w:ascii="Helvetica" w:hAnsi="Helvetica"/>
            <w:sz w:val="18"/>
            <w:szCs w:val="18"/>
          </w:rPr>
          <w:t>https://www.pool.de/waiblingen</w:t>
        </w:r>
      </w:hyperlink>
      <w:r w:rsidR="00FE7F49">
        <w:rPr>
          <w:rStyle w:val="Hyperlink"/>
          <w:rFonts w:ascii="Helvetica" w:hAnsi="Helvetica"/>
          <w:sz w:val="18"/>
          <w:szCs w:val="18"/>
        </w:rPr>
        <w:t xml:space="preserve"> </w:t>
      </w:r>
    </w:p>
    <w:p w14:paraId="512245DB" w14:textId="2E3F5FC6" w:rsidR="00A00FF6" w:rsidRPr="00A00FF6" w:rsidRDefault="00A00FF6" w:rsidP="00A00FF6">
      <w:pPr>
        <w:spacing w:before="100" w:beforeAutospacing="1" w:after="100" w:afterAutospacing="1"/>
        <w:rPr>
          <w:rFonts w:asciiTheme="minorHAnsi" w:hAnsiTheme="minorHAnsi" w:cstheme="minorHAnsi"/>
        </w:rPr>
      </w:pPr>
    </w:p>
    <w:p w14:paraId="4387FB96" w14:textId="77777777" w:rsidR="00A00FF6" w:rsidRDefault="00A00FF6" w:rsidP="00D566F2">
      <w:pPr>
        <w:pStyle w:val="StandardWeb"/>
        <w:shd w:val="clear" w:color="auto" w:fill="FFFFFF"/>
        <w:spacing w:after="0" w:line="300" w:lineRule="auto"/>
        <w:rPr>
          <w:rFonts w:ascii="TheSansOfficeLF" w:hAnsi="TheSansOfficeLF" w:cstheme="minorHAnsi"/>
        </w:rPr>
      </w:pPr>
    </w:p>
    <w:p w14:paraId="2BB31583" w14:textId="104D158A" w:rsidR="00C200D2" w:rsidRDefault="00C200D2" w:rsidP="00D566F2">
      <w:pPr>
        <w:rPr>
          <w:rFonts w:ascii="Helvetica" w:hAnsi="Helvetica"/>
          <w:color w:val="000000"/>
          <w:sz w:val="18"/>
          <w:szCs w:val="18"/>
        </w:rPr>
      </w:pPr>
    </w:p>
    <w:p w14:paraId="78400587" w14:textId="77777777" w:rsidR="00C200D2" w:rsidRDefault="00C200D2" w:rsidP="00D566F2">
      <w:pPr>
        <w:rPr>
          <w:rFonts w:ascii="Helvetica" w:hAnsi="Helvetica"/>
          <w:color w:val="000000"/>
          <w:sz w:val="18"/>
          <w:szCs w:val="18"/>
        </w:rPr>
      </w:pPr>
    </w:p>
    <w:p w14:paraId="116BEC09" w14:textId="34072849" w:rsidR="008E086D" w:rsidRPr="00591086" w:rsidRDefault="008E086D" w:rsidP="003E29EF">
      <w:pPr>
        <w:pStyle w:val="KeinLeerraum"/>
        <w:spacing w:line="312" w:lineRule="auto"/>
        <w:rPr>
          <w:rFonts w:ascii="TheSansOfficeLF" w:hAnsi="TheSansOfficeLF" w:cstheme="minorHAnsi"/>
        </w:rPr>
      </w:pPr>
    </w:p>
    <w:p w14:paraId="7F3907FC" w14:textId="1FBE56D6" w:rsidR="008E086D" w:rsidRDefault="008E086D"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4D1FBEBC" w14:textId="3B23DEF1"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6A2C9EE3" w14:textId="4D904645" w:rsidR="00153EF9" w:rsidRPr="003E29EF" w:rsidRDefault="00630524"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Die </w:t>
      </w:r>
      <w:proofErr w:type="spellStart"/>
      <w:r w:rsidRPr="003E29EF">
        <w:rPr>
          <w:rFonts w:ascii="TheSansOfficeLF" w:hAnsi="TheSansOfficeLF" w:cstheme="minorHAnsi"/>
          <w:color w:val="000000" w:themeColor="text1"/>
          <w:sz w:val="20"/>
          <w:szCs w:val="20"/>
        </w:rPr>
        <w:t>POOLGroup</w:t>
      </w:r>
      <w:proofErr w:type="spellEnd"/>
      <w:r w:rsidRPr="003E29EF">
        <w:rPr>
          <w:rFonts w:ascii="TheSansOfficeLF" w:hAnsi="TheSansOfficeLF" w:cstheme="minorHAnsi"/>
          <w:color w:val="000000" w:themeColor="text1"/>
          <w:sz w:val="20"/>
          <w:szCs w:val="20"/>
        </w:rPr>
        <w:t xml:space="preserve"> mit Sitz in Emsdetten </w:t>
      </w:r>
      <w:r w:rsidR="008A487C" w:rsidRPr="003E29EF">
        <w:rPr>
          <w:rFonts w:ascii="TheSansOfficeLF" w:hAnsi="TheSansOfficeLF" w:cstheme="minorHAnsi"/>
          <w:color w:val="000000" w:themeColor="text1"/>
          <w:sz w:val="20"/>
          <w:szCs w:val="20"/>
        </w:rPr>
        <w:t xml:space="preserve">bietet </w:t>
      </w:r>
      <w:r w:rsidRPr="003E29EF">
        <w:rPr>
          <w:rFonts w:ascii="TheSansOfficeLF" w:hAnsi="TheSansOfficeLF" w:cstheme="minorHAnsi"/>
          <w:color w:val="000000" w:themeColor="text1"/>
          <w:sz w:val="20"/>
          <w:szCs w:val="20"/>
        </w:rPr>
        <w:t xml:space="preserve">über 40 Jahre Erfahrung im </w:t>
      </w:r>
      <w:r w:rsidR="008A487C" w:rsidRPr="003E29EF">
        <w:rPr>
          <w:rFonts w:ascii="TheSansOfficeLF" w:hAnsi="TheSansOfficeLF" w:cstheme="minorHAnsi"/>
          <w:color w:val="000000" w:themeColor="text1"/>
          <w:sz w:val="20"/>
          <w:szCs w:val="20"/>
        </w:rPr>
        <w:t>Veranstaltungs-</w:t>
      </w:r>
      <w:r w:rsidRPr="003E29EF">
        <w:rPr>
          <w:rFonts w:ascii="TheSansOfficeLF" w:hAnsi="TheSansOfficeLF" w:cstheme="minorHAnsi"/>
          <w:color w:val="000000" w:themeColor="text1"/>
          <w:sz w:val="20"/>
          <w:szCs w:val="20"/>
        </w:rPr>
        <w:t xml:space="preserve"> und Live-Entertainment- Bereich.</w:t>
      </w:r>
      <w:r w:rsidR="008A487C" w:rsidRPr="003E29EF">
        <w:rPr>
          <w:rFonts w:ascii="TheSansOfficeLF" w:hAnsi="TheSansOfficeLF" w:cstheme="minorHAnsi"/>
          <w:color w:val="000000" w:themeColor="text1"/>
          <w:sz w:val="20"/>
          <w:szCs w:val="20"/>
        </w:rPr>
        <w:t xml:space="preserve"> Mit </w:t>
      </w:r>
      <w:r w:rsidR="00563E12" w:rsidRPr="003E29EF">
        <w:rPr>
          <w:rFonts w:ascii="TheSansOfficeLF" w:hAnsi="TheSansOfficeLF" w:cstheme="minorHAnsi"/>
          <w:color w:val="000000" w:themeColor="text1"/>
          <w:sz w:val="20"/>
          <w:szCs w:val="20"/>
        </w:rPr>
        <w:t xml:space="preserve">über 250 </w:t>
      </w:r>
      <w:r w:rsidR="008A487C" w:rsidRPr="003E29EF">
        <w:rPr>
          <w:rFonts w:ascii="TheSansOfficeLF" w:hAnsi="TheSansOfficeLF" w:cstheme="minorHAnsi"/>
          <w:color w:val="000000" w:themeColor="text1"/>
          <w:sz w:val="20"/>
          <w:szCs w:val="20"/>
        </w:rPr>
        <w:t>Mitarbeitenden an insgesamt vier Standorten wurden bis heute mehr als 30.000 Veranstaltungen für Wirtschaft und Industrie, Politik und Gesellschaft sowie Touring und Entertainment in der ganzen Welt konzipiert, geplant und umgesetzt - und das alles aus einer Hand</w:t>
      </w:r>
      <w:r w:rsidR="00563E12" w:rsidRPr="003E29EF">
        <w:rPr>
          <w:rFonts w:ascii="TheSansOfficeLF" w:hAnsi="TheSansOfficeLF" w:cstheme="minorHAnsi"/>
          <w:color w:val="000000" w:themeColor="text1"/>
          <w:sz w:val="20"/>
          <w:szCs w:val="20"/>
        </w:rPr>
        <w:t xml:space="preserve"> und zwar hybrid, digital und vor Ort</w:t>
      </w:r>
      <w:r w:rsidR="008A487C" w:rsidRPr="003E29EF">
        <w:rPr>
          <w:rFonts w:ascii="TheSansOfficeLF" w:hAnsi="TheSansOfficeLF" w:cstheme="minorHAnsi"/>
          <w:color w:val="000000" w:themeColor="text1"/>
          <w:sz w:val="20"/>
          <w:szCs w:val="20"/>
        </w:rPr>
        <w:t>. Heute steht die Marke „</w:t>
      </w:r>
      <w:proofErr w:type="spellStart"/>
      <w:r w:rsidR="008A487C" w:rsidRPr="003E29EF">
        <w:rPr>
          <w:rFonts w:ascii="TheSansOfficeLF" w:hAnsi="TheSansOfficeLF" w:cstheme="minorHAnsi"/>
          <w:color w:val="000000" w:themeColor="text1"/>
          <w:sz w:val="20"/>
          <w:szCs w:val="20"/>
        </w:rPr>
        <w:t>POOL</w:t>
      </w:r>
      <w:r w:rsidR="003821D6">
        <w:rPr>
          <w:rFonts w:ascii="TheSansOfficeLF" w:hAnsi="TheSansOfficeLF" w:cstheme="minorHAnsi"/>
          <w:color w:val="000000" w:themeColor="text1"/>
          <w:sz w:val="20"/>
          <w:szCs w:val="20"/>
        </w:rPr>
        <w:t>group</w:t>
      </w:r>
      <w:proofErr w:type="spellEnd"/>
      <w:r w:rsidR="008A487C" w:rsidRPr="003E29EF">
        <w:rPr>
          <w:rFonts w:ascii="TheSansOfficeLF" w:hAnsi="TheSansOfficeLF" w:cstheme="minorHAnsi"/>
          <w:color w:val="000000" w:themeColor="text1"/>
          <w:sz w:val="20"/>
          <w:szCs w:val="20"/>
        </w:rPr>
        <w:t xml:space="preserve">“ für ein Gütesiegel für Kompetenz und Qualität in allen Teilmärkten des Veranstaltungsgeschäfts und gehört zu den führenden Event-Produktions-Firmen in Europa. </w:t>
      </w:r>
    </w:p>
    <w:p w14:paraId="3C61757C" w14:textId="3EC515C1" w:rsidR="008A487C" w:rsidRPr="003E29EF" w:rsidRDefault="008A487C"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Mehr Information unt</w:t>
      </w:r>
      <w:r w:rsidR="00650207" w:rsidRPr="003E29EF">
        <w:rPr>
          <w:rFonts w:ascii="TheSansOfficeLF" w:hAnsi="TheSansOfficeLF" w:cstheme="minorHAnsi"/>
          <w:color w:val="000000" w:themeColor="text1"/>
          <w:sz w:val="20"/>
          <w:szCs w:val="20"/>
        </w:rPr>
        <w:t xml:space="preserve">er </w:t>
      </w:r>
      <w:hyperlink r:id="rId9" w:history="1">
        <w:r w:rsidR="00650207" w:rsidRPr="003E29EF">
          <w:rPr>
            <w:rStyle w:val="Hyperlink"/>
            <w:rFonts w:ascii="TheSansOfficeLF" w:hAnsi="TheSansOfficeLF" w:cstheme="minorHAnsi"/>
            <w:sz w:val="20"/>
            <w:szCs w:val="20"/>
          </w:rPr>
          <w:t>www.pool.de</w:t>
        </w:r>
      </w:hyperlink>
    </w:p>
    <w:p w14:paraId="00FB3D11" w14:textId="416271CB" w:rsidR="002808C9" w:rsidRPr="003E29EF" w:rsidRDefault="002808C9" w:rsidP="00F97349">
      <w:pPr>
        <w:pStyle w:val="KeinLeerraum"/>
        <w:rPr>
          <w:rFonts w:ascii="TheSansOfficeLF" w:hAnsi="TheSansOfficeLF"/>
          <w:sz w:val="20"/>
          <w:szCs w:val="20"/>
        </w:rPr>
      </w:pPr>
    </w:p>
    <w:p w14:paraId="490397B7" w14:textId="00A0EA09" w:rsidR="00CC5F56" w:rsidRDefault="00CC5F56" w:rsidP="00F97349">
      <w:pPr>
        <w:pStyle w:val="KeinLeerraum"/>
        <w:rPr>
          <w:rFonts w:ascii="TheSansOfficeLF" w:hAnsi="TheSansOfficeLF"/>
          <w:sz w:val="20"/>
          <w:szCs w:val="20"/>
        </w:rPr>
      </w:pPr>
    </w:p>
    <w:p w14:paraId="383F17BD" w14:textId="77777777" w:rsidR="00572474" w:rsidRPr="003E29EF" w:rsidRDefault="00572474" w:rsidP="00F97349">
      <w:pPr>
        <w:pStyle w:val="KeinLeerraum"/>
        <w:rPr>
          <w:rFonts w:ascii="TheSansOfficeLF" w:hAnsi="TheSansOfficeLF"/>
          <w:sz w:val="20"/>
          <w:szCs w:val="20"/>
        </w:rPr>
      </w:pPr>
    </w:p>
    <w:p w14:paraId="22C1ACAA" w14:textId="77777777" w:rsidR="00572474" w:rsidRDefault="00650207" w:rsidP="00572474">
      <w:pPr>
        <w:pStyle w:val="StandardWeb"/>
        <w:shd w:val="clear" w:color="auto" w:fill="FFFFFF"/>
        <w:spacing w:after="0"/>
        <w:rPr>
          <w:rFonts w:ascii="TheSansOfficeLF" w:hAnsi="TheSansOfficeLF" w:cstheme="minorHAnsi"/>
          <w:b/>
          <w:bCs/>
          <w:sz w:val="20"/>
          <w:szCs w:val="20"/>
          <w:lang w:val="en-US"/>
        </w:rPr>
      </w:pPr>
      <w:proofErr w:type="spellStart"/>
      <w:r w:rsidRPr="00572474">
        <w:rPr>
          <w:rFonts w:ascii="TheSansOfficeLF" w:hAnsi="TheSansOfficeLF" w:cstheme="minorHAnsi"/>
          <w:b/>
          <w:bCs/>
          <w:sz w:val="20"/>
          <w:szCs w:val="20"/>
          <w:lang w:val="en-US"/>
        </w:rPr>
        <w:t>Pressekontakt</w:t>
      </w:r>
      <w:proofErr w:type="spellEnd"/>
      <w:r w:rsidRPr="00572474">
        <w:rPr>
          <w:rFonts w:ascii="TheSansOfficeLF" w:hAnsi="TheSansOfficeLF" w:cstheme="minorHAnsi"/>
          <w:b/>
          <w:bCs/>
          <w:sz w:val="20"/>
          <w:szCs w:val="20"/>
          <w:lang w:val="en-US"/>
        </w:rPr>
        <w:t>:</w:t>
      </w:r>
    </w:p>
    <w:p w14:paraId="4F1EDDE5" w14:textId="675EFD98" w:rsidR="008E086D" w:rsidRPr="00572474" w:rsidRDefault="00650207" w:rsidP="00572474">
      <w:pPr>
        <w:pStyle w:val="StandardWeb"/>
        <w:shd w:val="clear" w:color="auto" w:fill="FFFFFF"/>
        <w:spacing w:after="0"/>
        <w:rPr>
          <w:rFonts w:ascii="TheSansOfficeLF" w:hAnsi="TheSansOfficeLF" w:cstheme="minorHAnsi"/>
          <w:b/>
          <w:bCs/>
          <w:sz w:val="20"/>
          <w:szCs w:val="20"/>
          <w:lang w:val="en-US"/>
        </w:rPr>
      </w:pPr>
      <w:r w:rsidRPr="003E29EF">
        <w:rPr>
          <w:rFonts w:ascii="TheSansOfficeLF" w:hAnsi="TheSansOfficeLF"/>
          <w:color w:val="000000"/>
          <w:sz w:val="20"/>
          <w:szCs w:val="20"/>
          <w:lang w:val="en-US"/>
        </w:rPr>
        <w:t xml:space="preserve">Oliver </w:t>
      </w:r>
      <w:proofErr w:type="spellStart"/>
      <w:r w:rsidRPr="003E29EF">
        <w:rPr>
          <w:rFonts w:ascii="TheSansOfficeLF" w:hAnsi="TheSansOfficeLF"/>
          <w:color w:val="000000"/>
          <w:sz w:val="20"/>
          <w:szCs w:val="20"/>
          <w:lang w:val="en-US"/>
        </w:rPr>
        <w:t>Ohrndorf</w:t>
      </w:r>
      <w:proofErr w:type="spellEnd"/>
      <w:r w:rsidRPr="003E29EF">
        <w:rPr>
          <w:rFonts w:ascii="TheSansOfficeLF" w:hAnsi="TheSansOfficeLF"/>
          <w:color w:val="000000"/>
          <w:sz w:val="20"/>
          <w:szCs w:val="20"/>
          <w:lang w:val="en-US"/>
        </w:rPr>
        <w:br/>
        <w:t>Director Marketing</w:t>
      </w:r>
      <w:r w:rsidR="003047AA">
        <w:rPr>
          <w:rFonts w:ascii="TheSansOfficeLF" w:hAnsi="TheSansOfficeLF"/>
          <w:color w:val="000000"/>
          <w:sz w:val="20"/>
          <w:szCs w:val="20"/>
          <w:lang w:val="en-US"/>
        </w:rPr>
        <w:t>, PR</w:t>
      </w:r>
      <w:r w:rsidRPr="003E29EF">
        <w:rPr>
          <w:rFonts w:ascii="TheSansOfficeLF" w:hAnsi="TheSansOfficeLF"/>
          <w:color w:val="000000"/>
          <w:sz w:val="20"/>
          <w:szCs w:val="20"/>
          <w:lang w:val="en-US"/>
        </w:rPr>
        <w:t xml:space="preserve"> &amp; Communications</w:t>
      </w:r>
      <w:r w:rsidRPr="003E29EF">
        <w:rPr>
          <w:rFonts w:ascii="TheSansOfficeLF" w:hAnsi="TheSansOfficeLF"/>
          <w:color w:val="000000"/>
          <w:sz w:val="20"/>
          <w:szCs w:val="20"/>
          <w:lang w:val="en-US"/>
        </w:rPr>
        <w:br/>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POOLgroup</w:t>
      </w:r>
      <w:proofErr w:type="spellEnd"/>
      <w:r w:rsidRPr="003E29EF">
        <w:rPr>
          <w:rFonts w:ascii="TheSansOfficeLF" w:hAnsi="TheSansOfficeLF"/>
          <w:color w:val="000000"/>
          <w:sz w:val="20"/>
          <w:szCs w:val="20"/>
          <w:lang w:val="en-US"/>
        </w:rPr>
        <w:t xml:space="preserve"> GmbH</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Südring</w:t>
      </w:r>
      <w:proofErr w:type="spellEnd"/>
      <w:r w:rsidRPr="003E29EF">
        <w:rPr>
          <w:rFonts w:ascii="TheSansOfficeLF" w:hAnsi="TheSansOfficeLF"/>
          <w:color w:val="000000"/>
          <w:sz w:val="20"/>
          <w:szCs w:val="20"/>
          <w:lang w:val="en-US"/>
        </w:rPr>
        <w:t xml:space="preserve"> 26 | 48282 </w:t>
      </w:r>
      <w:proofErr w:type="spellStart"/>
      <w:r w:rsidRPr="003E29EF">
        <w:rPr>
          <w:rFonts w:ascii="TheSansOfficeLF" w:hAnsi="TheSansOfficeLF"/>
          <w:color w:val="000000"/>
          <w:sz w:val="20"/>
          <w:szCs w:val="20"/>
          <w:lang w:val="en-US"/>
        </w:rPr>
        <w:t>Emsdetten</w:t>
      </w:r>
      <w:proofErr w:type="spellEnd"/>
      <w:r w:rsidRPr="003E29EF">
        <w:rPr>
          <w:rFonts w:ascii="TheSansOfficeLF" w:hAnsi="TheSansOfficeLF"/>
          <w:color w:val="000000"/>
          <w:sz w:val="20"/>
          <w:szCs w:val="20"/>
          <w:lang w:val="en-US"/>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0" w:history="1">
        <w:r w:rsidRPr="003E29EF">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6EB52" w14:textId="77777777" w:rsidR="00437191" w:rsidRDefault="00437191" w:rsidP="000A2FCA">
      <w:r>
        <w:separator/>
      </w:r>
    </w:p>
  </w:endnote>
  <w:endnote w:type="continuationSeparator" w:id="0">
    <w:p w14:paraId="531341E3" w14:textId="77777777" w:rsidR="00437191" w:rsidRDefault="00437191"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heSansOfficeLF">
    <w:altName w:val="﷽﷽﷽﷽﷽﷽﷽﷽"/>
    <w:panose1 w:val="020B05020601010201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3E5A2" w14:textId="77777777" w:rsidR="00437191" w:rsidRDefault="00437191" w:rsidP="000A2FCA">
      <w:r>
        <w:separator/>
      </w:r>
    </w:p>
  </w:footnote>
  <w:footnote w:type="continuationSeparator" w:id="0">
    <w:p w14:paraId="34F58CE1" w14:textId="77777777" w:rsidR="00437191" w:rsidRDefault="00437191"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151AA"/>
    <w:rsid w:val="00020CDB"/>
    <w:rsid w:val="00025D10"/>
    <w:rsid w:val="000642E7"/>
    <w:rsid w:val="0007553A"/>
    <w:rsid w:val="000A2FCA"/>
    <w:rsid w:val="000E1FC8"/>
    <w:rsid w:val="000E312D"/>
    <w:rsid w:val="000E617C"/>
    <w:rsid w:val="00107511"/>
    <w:rsid w:val="00130351"/>
    <w:rsid w:val="00132597"/>
    <w:rsid w:val="0015031B"/>
    <w:rsid w:val="00153EF9"/>
    <w:rsid w:val="00161EBB"/>
    <w:rsid w:val="00177202"/>
    <w:rsid w:val="0019472A"/>
    <w:rsid w:val="001A2E9C"/>
    <w:rsid w:val="001B485A"/>
    <w:rsid w:val="001C295D"/>
    <w:rsid w:val="001C48B6"/>
    <w:rsid w:val="001E577F"/>
    <w:rsid w:val="002429CB"/>
    <w:rsid w:val="002621CD"/>
    <w:rsid w:val="002808C9"/>
    <w:rsid w:val="00286AD9"/>
    <w:rsid w:val="002A45FA"/>
    <w:rsid w:val="002A58B7"/>
    <w:rsid w:val="002C3C65"/>
    <w:rsid w:val="002C4284"/>
    <w:rsid w:val="002C59CC"/>
    <w:rsid w:val="002D67B7"/>
    <w:rsid w:val="002F7ADA"/>
    <w:rsid w:val="003047AA"/>
    <w:rsid w:val="003145A4"/>
    <w:rsid w:val="00327CCD"/>
    <w:rsid w:val="00343174"/>
    <w:rsid w:val="003573CC"/>
    <w:rsid w:val="00360FB5"/>
    <w:rsid w:val="003821D6"/>
    <w:rsid w:val="00382EC5"/>
    <w:rsid w:val="00384716"/>
    <w:rsid w:val="00397A5A"/>
    <w:rsid w:val="003A6C77"/>
    <w:rsid w:val="003C0370"/>
    <w:rsid w:val="003C57E0"/>
    <w:rsid w:val="003E29EF"/>
    <w:rsid w:val="003F4759"/>
    <w:rsid w:val="00412B6C"/>
    <w:rsid w:val="00437191"/>
    <w:rsid w:val="0045667F"/>
    <w:rsid w:val="00461DDD"/>
    <w:rsid w:val="00467FF4"/>
    <w:rsid w:val="00492EF8"/>
    <w:rsid w:val="004B2552"/>
    <w:rsid w:val="004B3194"/>
    <w:rsid w:val="004C4FBC"/>
    <w:rsid w:val="004D4C54"/>
    <w:rsid w:val="004F0577"/>
    <w:rsid w:val="004F4ED6"/>
    <w:rsid w:val="00505855"/>
    <w:rsid w:val="00505B4A"/>
    <w:rsid w:val="00523197"/>
    <w:rsid w:val="005339D8"/>
    <w:rsid w:val="00533E96"/>
    <w:rsid w:val="00546C12"/>
    <w:rsid w:val="00547C33"/>
    <w:rsid w:val="00563830"/>
    <w:rsid w:val="00563E12"/>
    <w:rsid w:val="0057116A"/>
    <w:rsid w:val="00572474"/>
    <w:rsid w:val="00591086"/>
    <w:rsid w:val="005A6FD1"/>
    <w:rsid w:val="005C2ABB"/>
    <w:rsid w:val="005D525C"/>
    <w:rsid w:val="005E7CA4"/>
    <w:rsid w:val="00621AB7"/>
    <w:rsid w:val="00630524"/>
    <w:rsid w:val="00645B13"/>
    <w:rsid w:val="00650207"/>
    <w:rsid w:val="00663333"/>
    <w:rsid w:val="006650E2"/>
    <w:rsid w:val="006829E2"/>
    <w:rsid w:val="006A7943"/>
    <w:rsid w:val="006A79AF"/>
    <w:rsid w:val="006B7BC5"/>
    <w:rsid w:val="006E36BB"/>
    <w:rsid w:val="006F46F3"/>
    <w:rsid w:val="00715E07"/>
    <w:rsid w:val="00717A31"/>
    <w:rsid w:val="007340AC"/>
    <w:rsid w:val="00737746"/>
    <w:rsid w:val="00742FB1"/>
    <w:rsid w:val="00753C33"/>
    <w:rsid w:val="00777C82"/>
    <w:rsid w:val="007C0766"/>
    <w:rsid w:val="007E44D8"/>
    <w:rsid w:val="008049E8"/>
    <w:rsid w:val="00823E47"/>
    <w:rsid w:val="008318F5"/>
    <w:rsid w:val="00845103"/>
    <w:rsid w:val="00847843"/>
    <w:rsid w:val="00856727"/>
    <w:rsid w:val="008651D5"/>
    <w:rsid w:val="0087120D"/>
    <w:rsid w:val="00873066"/>
    <w:rsid w:val="00874068"/>
    <w:rsid w:val="008A487C"/>
    <w:rsid w:val="008C5DEE"/>
    <w:rsid w:val="008D1B92"/>
    <w:rsid w:val="008E086D"/>
    <w:rsid w:val="008E7E94"/>
    <w:rsid w:val="008F0B49"/>
    <w:rsid w:val="00914B06"/>
    <w:rsid w:val="00932BD9"/>
    <w:rsid w:val="00940F79"/>
    <w:rsid w:val="00946425"/>
    <w:rsid w:val="009717F7"/>
    <w:rsid w:val="009749FB"/>
    <w:rsid w:val="00974BB4"/>
    <w:rsid w:val="00981AF4"/>
    <w:rsid w:val="009A2195"/>
    <w:rsid w:val="009A618E"/>
    <w:rsid w:val="009E0D59"/>
    <w:rsid w:val="009F7283"/>
    <w:rsid w:val="00A00FF6"/>
    <w:rsid w:val="00AA69AD"/>
    <w:rsid w:val="00AB6008"/>
    <w:rsid w:val="00AB6C5D"/>
    <w:rsid w:val="00AE006B"/>
    <w:rsid w:val="00B12FFB"/>
    <w:rsid w:val="00B145CB"/>
    <w:rsid w:val="00B16F64"/>
    <w:rsid w:val="00B24B3C"/>
    <w:rsid w:val="00B26A8B"/>
    <w:rsid w:val="00B35E51"/>
    <w:rsid w:val="00B809C2"/>
    <w:rsid w:val="00B8331D"/>
    <w:rsid w:val="00BA2EFA"/>
    <w:rsid w:val="00BB49D0"/>
    <w:rsid w:val="00BC15F0"/>
    <w:rsid w:val="00C15014"/>
    <w:rsid w:val="00C200D2"/>
    <w:rsid w:val="00C4319D"/>
    <w:rsid w:val="00C469BD"/>
    <w:rsid w:val="00C81AA9"/>
    <w:rsid w:val="00C87757"/>
    <w:rsid w:val="00CA7732"/>
    <w:rsid w:val="00CC5F56"/>
    <w:rsid w:val="00CE30B3"/>
    <w:rsid w:val="00D02AC1"/>
    <w:rsid w:val="00D05169"/>
    <w:rsid w:val="00D2013F"/>
    <w:rsid w:val="00D24524"/>
    <w:rsid w:val="00D31C03"/>
    <w:rsid w:val="00D42FA0"/>
    <w:rsid w:val="00D566F2"/>
    <w:rsid w:val="00D5725A"/>
    <w:rsid w:val="00DC3C54"/>
    <w:rsid w:val="00DC4B26"/>
    <w:rsid w:val="00DC4F68"/>
    <w:rsid w:val="00DD7069"/>
    <w:rsid w:val="00E4417B"/>
    <w:rsid w:val="00E6776B"/>
    <w:rsid w:val="00EA1F98"/>
    <w:rsid w:val="00EA563E"/>
    <w:rsid w:val="00EC3ED7"/>
    <w:rsid w:val="00F213BA"/>
    <w:rsid w:val="00F24923"/>
    <w:rsid w:val="00F521A4"/>
    <w:rsid w:val="00F5427A"/>
    <w:rsid w:val="00F563F6"/>
    <w:rsid w:val="00F97349"/>
    <w:rsid w:val="00FA10EB"/>
    <w:rsid w:val="00FE7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ol.de/waibli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3470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Oliver Ohrndorf</cp:lastModifiedBy>
  <cp:revision>3</cp:revision>
  <cp:lastPrinted>2020-10-20T09:31:00Z</cp:lastPrinted>
  <dcterms:created xsi:type="dcterms:W3CDTF">2021-04-29T07:26:00Z</dcterms:created>
  <dcterms:modified xsi:type="dcterms:W3CDTF">2021-04-29T09:01:00Z</dcterms:modified>
</cp:coreProperties>
</file>